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5424B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5424B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5424B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5424B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5424B1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F0106B">
        <w:rPr>
          <w:rFonts w:ascii="Times New Roman" w:hAnsi="Times New Roman"/>
          <w:sz w:val="24"/>
          <w:szCs w:val="24"/>
          <w:lang w:val="sr-Cyrl-RS"/>
        </w:rPr>
        <w:t>377</w:t>
      </w:r>
      <w:r w:rsidR="00DE0D07">
        <w:rPr>
          <w:rFonts w:ascii="Times New Roman" w:hAnsi="Times New Roman"/>
          <w:sz w:val="24"/>
          <w:szCs w:val="24"/>
          <w:lang w:val="sr-Cyrl-RS"/>
        </w:rPr>
        <w:t>-15</w:t>
      </w:r>
    </w:p>
    <w:p w:rsidR="00D957A1" w:rsidRPr="00D83E19" w:rsidRDefault="00F010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5424B1">
        <w:rPr>
          <w:rFonts w:ascii="Times New Roman" w:hAnsi="Times New Roman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5424B1">
        <w:rPr>
          <w:rFonts w:ascii="Times New Roman" w:hAnsi="Times New Roman"/>
          <w:sz w:val="24"/>
          <w:szCs w:val="24"/>
        </w:rPr>
        <w:t>godine</w:t>
      </w:r>
    </w:p>
    <w:p w:rsidR="00D957A1" w:rsidRDefault="005424B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5424B1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K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0106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5424B1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5424B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DE0D07">
        <w:rPr>
          <w:rFonts w:ascii="Times New Roman" w:hAnsi="Times New Roman"/>
          <w:sz w:val="24"/>
          <w:szCs w:val="24"/>
        </w:rPr>
        <w:t>.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424B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en-US"/>
        </w:rPr>
        <w:t>9</w:t>
      </w:r>
      <w:r w:rsidR="00B92B23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424B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424B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F0106B">
        <w:rPr>
          <w:rFonts w:ascii="Times New Roman" w:hAnsi="Times New Roman"/>
          <w:sz w:val="24"/>
          <w:szCs w:val="24"/>
          <w:lang w:val="sr-Cyrl-RS"/>
        </w:rPr>
        <w:t>,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Lukić</w:t>
      </w:r>
      <w:r w:rsidR="00F50F9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Sušec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5424B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1261CC">
        <w:rPr>
          <w:rFonts w:ascii="Times New Roman" w:hAnsi="Times New Roman"/>
          <w:sz w:val="24"/>
          <w:szCs w:val="24"/>
          <w:lang w:val="sr-Cyrl-RS"/>
        </w:rPr>
        <w:t>,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D627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D627BA">
        <w:rPr>
          <w:rFonts w:ascii="Times New Roman" w:hAnsi="Times New Roman"/>
          <w:sz w:val="24"/>
          <w:szCs w:val="24"/>
          <w:lang w:val="sr-Cyrl-RS"/>
        </w:rPr>
        <w:t>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F02E1" w:rsidRDefault="009F02E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02E1" w:rsidRPr="001261CC" w:rsidRDefault="005424B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9F02E1" w:rsidRP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F02E1" w:rsidRP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02E1" w:rsidRP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F02E1" w:rsidRP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02E1" w:rsidRP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9F02E1">
        <w:rPr>
          <w:rFonts w:ascii="Times New Roman" w:hAnsi="Times New Roman"/>
          <w:sz w:val="24"/>
          <w:szCs w:val="24"/>
          <w:lang w:val="sr-Cyrl-RS"/>
        </w:rPr>
        <w:t>.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5424B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D69C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Siniša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Kotur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promet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sertifikaciju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69C1" w:rsidRDefault="00CD69C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D69C1" w:rsidRPr="00CD69C1" w:rsidRDefault="005424B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prelaska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zapisnici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26, 27.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28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CD69C1">
        <w:rPr>
          <w:rFonts w:ascii="Times New Roman" w:hAnsi="Times New Roman"/>
          <w:sz w:val="24"/>
          <w:szCs w:val="24"/>
          <w:lang w:val="sr-Cyrl-RS"/>
        </w:rPr>
        <w:t>,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predložene</w:t>
      </w:r>
      <w:r w:rsidR="00CD69C1" w:rsidRPr="00CD69C1">
        <w:rPr>
          <w:rFonts w:ascii="Times New Roman" w:hAnsi="Times New Roman"/>
          <w:sz w:val="24"/>
          <w:szCs w:val="24"/>
          <w:lang w:val="sr-Cyrl-RS"/>
        </w:rPr>
        <w:t>.</w:t>
      </w: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5424B1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5424B1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5424B1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CD69C1" w:rsidRPr="00CD69C1" w:rsidRDefault="005424B1" w:rsidP="00CD69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Maroko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011-544/15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CD69C1" w:rsidRPr="00A6022D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D69C1" w:rsidRDefault="005424B1" w:rsidP="00CD69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D69C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Default="005424B1" w:rsidP="00CD69C1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Prva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8132DC">
        <w:rPr>
          <w:rFonts w:ascii="Times New Roman" w:hAnsi="Times New Roman"/>
          <w:sz w:val="24"/>
          <w:szCs w:val="24"/>
        </w:rPr>
        <w:t xml:space="preserve">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potvrđivanju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Sporazuma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između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Kraljevine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Maroko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saradnji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oblasti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veterine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Vlada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r-Cyrl-RS"/>
        </w:rPr>
        <w:t>broj</w:t>
      </w:r>
      <w:r w:rsidR="00CD69C1" w:rsidRPr="00CD69C1">
        <w:rPr>
          <w:rFonts w:ascii="Times New Roman" w:hAnsi="Times New Roman"/>
          <w:b/>
          <w:sz w:val="24"/>
          <w:szCs w:val="24"/>
          <w:lang w:val="sr-Cyrl-RS"/>
        </w:rPr>
        <w:t xml:space="preserve"> 011-5</w:t>
      </w:r>
      <w:r w:rsidR="00CD69C1">
        <w:rPr>
          <w:rFonts w:ascii="Times New Roman" w:hAnsi="Times New Roman"/>
          <w:b/>
          <w:sz w:val="24"/>
          <w:szCs w:val="24"/>
          <w:lang w:val="sr-Cyrl-RS"/>
        </w:rPr>
        <w:t xml:space="preserve">44/15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CD69C1">
        <w:rPr>
          <w:rFonts w:ascii="Times New Roman" w:hAnsi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sr-Cyrl-RS"/>
        </w:rPr>
        <w:t>marta</w:t>
      </w:r>
      <w:r w:rsidR="00CD69C1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CD69C1"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CD69C1" w:rsidRPr="004C7EC9" w:rsidRDefault="00CD69C1" w:rsidP="00CD69C1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D92F81" w:rsidRDefault="005424B1" w:rsidP="0069381E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U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D5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D53442">
        <w:rPr>
          <w:rFonts w:ascii="Times New Roman" w:hAnsi="Times New Roman"/>
          <w:sz w:val="24"/>
          <w:szCs w:val="24"/>
        </w:rPr>
        <w:t>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Kraljevine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Maroko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potpisan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sklopu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zasedanja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Stalnog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međuvladinog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komiteta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Kraljevin</w:t>
      </w:r>
      <w:r w:rsidR="0069381E" w:rsidRPr="0069381E">
        <w:rPr>
          <w:rFonts w:ascii="Times New Roman" w:hAnsi="Times New Roman"/>
          <w:bCs/>
          <w:sz w:val="24"/>
          <w:szCs w:val="24"/>
          <w:lang w:val="en-US"/>
        </w:rPr>
        <w:t>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Maroko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održanog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Beogradu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, 5.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bCs/>
          <w:sz w:val="24"/>
          <w:szCs w:val="24"/>
          <w:lang w:val="sr-Cyrl-RS"/>
        </w:rPr>
        <w:t>juna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2013. </w:t>
      </w:r>
      <w:r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Kraljevine</w:t>
      </w:r>
      <w:r w:rsidR="0069381E" w:rsidRP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Maroko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Sporazum</w:t>
      </w:r>
      <w:r w:rsidR="0069381E" w:rsidRPr="0010715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69381E" w:rsidRPr="0010715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potpisao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Mohamed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Bulif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nadležan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69381E" w:rsidRPr="00107152">
        <w:rPr>
          <w:rFonts w:ascii="Times New Roman" w:hAnsi="Times New Roman"/>
          <w:sz w:val="24"/>
          <w:szCs w:val="24"/>
          <w:lang w:val="sr-Cyrl-RS"/>
        </w:rPr>
        <w:t>.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Ovim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sporazumom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uređuju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</w:t>
      </w:r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pitanja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značaja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saradnju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oblasti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veterinarstva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kao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što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promet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proizvoda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životinjskog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porekla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razmena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obrazaca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sertifikata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potrebe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uvoza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provoza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proizvoda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životinjskog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porekla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razmena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izveštaja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pojavi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stanju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kretanju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zaraznih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bolesti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preduzimanju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sprečavanje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suzbijanje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iskorenjivanje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zaraznih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bolesti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načini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saradnje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međusobno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obaveštavanje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slučaju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kada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pošiljka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</w:t>
      </w:r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zadovoljava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veterinarsko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sanitarne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uslove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uverenja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prati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uslovi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ograničenje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zabranu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uvoza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provoza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pošiljaka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životinja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rešavnje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spornih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pitanja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nadležni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sprovođenje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sporazuma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primena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važenje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postupak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izmene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dopune</w:t>
      </w:r>
      <w:proofErr w:type="spellEnd"/>
      <w:r w:rsidR="0069381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sporazuma</w:t>
      </w:r>
      <w:proofErr w:type="spellEnd"/>
      <w:r w:rsidR="0069381E" w:rsidRPr="0069381E">
        <w:rPr>
          <w:rFonts w:ascii="Times New Roman" w:hAnsi="Times New Roman"/>
          <w:sz w:val="24"/>
          <w:szCs w:val="24"/>
          <w:lang w:val="en-US"/>
        </w:rPr>
        <w:t>.</w:t>
      </w:r>
    </w:p>
    <w:p w:rsidR="009F02E1" w:rsidRPr="00D92F81" w:rsidRDefault="009F02E1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5424B1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(12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zaključio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Z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V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E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Š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T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J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9F02E1" w:rsidRDefault="008E661C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5424B1">
        <w:rPr>
          <w:rFonts w:ascii="Times New Roman" w:hAnsi="Times New Roman"/>
          <w:sz w:val="24"/>
          <w:szCs w:val="24"/>
          <w:lang w:eastAsia="sr-Cyrl-CS"/>
        </w:rPr>
        <w:t>Odbor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je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5424B1">
        <w:rPr>
          <w:rFonts w:ascii="Times New Roman" w:hAnsi="Times New Roman"/>
          <w:sz w:val="24"/>
          <w:szCs w:val="24"/>
          <w:lang w:eastAsia="sr-Cyrl-CS"/>
        </w:rPr>
        <w:t>u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skladu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sa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članom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155. </w:t>
      </w:r>
      <w:r w:rsidR="005424B1">
        <w:rPr>
          <w:rFonts w:ascii="Times New Roman" w:hAnsi="Times New Roman"/>
          <w:sz w:val="24"/>
          <w:szCs w:val="24"/>
          <w:lang w:eastAsia="sr-Cyrl-CS"/>
        </w:rPr>
        <w:t>stav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2. </w:t>
      </w:r>
      <w:r w:rsidR="005424B1">
        <w:rPr>
          <w:rFonts w:ascii="Times New Roman" w:hAnsi="Times New Roman"/>
          <w:sz w:val="24"/>
          <w:szCs w:val="24"/>
          <w:lang w:eastAsia="sr-Cyrl-CS"/>
        </w:rPr>
        <w:t>Poslovnika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Narodne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skupštine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 w:rsidR="005424B1">
        <w:rPr>
          <w:rFonts w:ascii="Times New Roman" w:hAnsi="Times New Roman"/>
          <w:sz w:val="24"/>
          <w:szCs w:val="24"/>
          <w:lang w:eastAsia="sr-Cyrl-CS"/>
        </w:rPr>
        <w:t>odlučio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da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predloži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Narodnoj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skupštini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da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eastAsia="sr-Cyrl-CS"/>
        </w:rPr>
        <w:t>prihvati</w:t>
      </w:r>
      <w:r w:rsidR="009F02E1" w:rsidRPr="009F02E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potvrđivanju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Sporazuma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između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Kraljevine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Maroko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saradnji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oblasti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veterine</w:t>
      </w:r>
      <w:r w:rsidR="009F02E1" w:rsidRPr="009F02E1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9F0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9F02E1" w:rsidRPr="009F02E1" w:rsidRDefault="009F02E1" w:rsidP="009F02E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određen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predsednik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EF210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EF210B" w:rsidRDefault="00EF210B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diskusiji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su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učestvovali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i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5424B1">
        <w:rPr>
          <w:rFonts w:ascii="Times New Roman" w:hAnsi="Times New Roman"/>
          <w:sz w:val="24"/>
          <w:szCs w:val="24"/>
          <w:lang w:val="sr-Cyrl-RS" w:eastAsia="sr-Cyrl-CS"/>
        </w:rPr>
        <w:t>Janković</w:t>
      </w:r>
      <w:r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5424B1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EF210B" w:rsidRDefault="005424B1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>Pod</w:t>
      </w:r>
      <w:r w:rsidR="006A604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tačkom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Razno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Siniša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Kotur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upoznao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procedurom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oko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izvoza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goveđeg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ovčijeg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mesa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Narodnu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Republiku</w:t>
      </w:r>
      <w:r w:rsidR="00EF210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Kinu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dva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meseca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finalizirati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operativna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mogućnost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izvoza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drugoj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fazi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raditi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izvozu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prerađevina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mlečnih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A7138A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D2DA1" w:rsidRDefault="005424B1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Miodrag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obavestio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članove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prisustvovao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sastanku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predstavnicima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ruske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ambasade</w:t>
      </w:r>
      <w:r w:rsidR="002D2DA1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Sastanku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prisustvovao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ruski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ambasador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Čepurin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tema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kojoj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raspravljalo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pokretanje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određenih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projekata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organizovanje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proizvodnje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prerade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poljoprivrednih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proizvoda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njegovim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rečima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postignut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dogovor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10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15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privrednika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Srbije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članova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poseti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rusko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srpski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forum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održati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Rusiji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periodu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oktobra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8252BB" w:rsidRDefault="005424B1" w:rsidP="00400AB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zatražio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predstavnika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pripreme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narednu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sednicu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8252BB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preporuke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oko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eventualnog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povećanja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ili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smanjenja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aflatoksina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mleku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stočnoj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hrani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obzirom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bila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sušna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godina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uvozni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lobiji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mogli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iskoristiti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opravdanje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poveća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nivo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aflatoksina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Domaći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proizvođači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takav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način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našli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6A62D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nepovoljnom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položaju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domaćem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tržištu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</w:p>
    <w:p w:rsidR="00EF210B" w:rsidRDefault="005424B1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Takođe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predsednik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Odbora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najavio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održavanje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sednice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van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sedišta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9.</w:t>
      </w:r>
      <w:r w:rsidR="00A21E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oktobar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Leskovcu</w:t>
      </w:r>
      <w:r w:rsidR="00212BE3" w:rsidRPr="00212BE3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 w:rsidR="00212BE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</w:p>
    <w:p w:rsidR="00E1486D" w:rsidRDefault="00E1486D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E1486D" w:rsidRPr="00E1486D" w:rsidRDefault="005424B1" w:rsidP="00E1486D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diskusiji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učestvovali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Miodrag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E1486D" w:rsidRPr="00E1486D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E1486D" w:rsidRPr="00E1486D" w:rsidRDefault="00E1486D" w:rsidP="00A21E88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60064" w:rsidRDefault="005424B1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Odbor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doneo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A21E88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A21E8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Z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K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Lj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U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Č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5424B1">
        <w:rPr>
          <w:rFonts w:ascii="Times New Roman" w:eastAsiaTheme="minorHAnsi" w:hAnsi="Times New Roman"/>
          <w:sz w:val="24"/>
          <w:szCs w:val="24"/>
        </w:rPr>
        <w:t>K</w:t>
      </w:r>
    </w:p>
    <w:p w:rsidR="00621989" w:rsidRDefault="0062198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                 I    </w:t>
      </w:r>
      <w:r w:rsidRPr="00A21E88">
        <w:rPr>
          <w:rFonts w:ascii="Times New Roman" w:eastAsiaTheme="minorHAnsi" w:hAnsi="Times New Roman"/>
          <w:sz w:val="24"/>
          <w:szCs w:val="24"/>
          <w:lang w:val="en-US"/>
        </w:rPr>
        <w:tab/>
      </w:r>
    </w:p>
    <w:p w:rsidR="00A21E88" w:rsidRPr="00A21E88" w:rsidRDefault="005424B1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Odbor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preporučuje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da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se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ispita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mogućnost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izmena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dopuna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Zakona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penzijskom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invalidskom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osiguranju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odredaba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drugih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zakona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akata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kojima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se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reguliše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visina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doprinosa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opterećuju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poljoprivrednici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  <w:proofErr w:type="gram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Da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se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ispita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mogućnost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otpisivanja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kamata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ili</w:t>
      </w:r>
      <w:proofErr w:type="spellEnd"/>
      <w:proofErr w:type="gram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dela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duga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iz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PIO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osiguranja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zemljoradnika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da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Vlada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nadležni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organi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ispitaju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mogućnost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moratorijuma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prinudnu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naplatu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potraživanja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ovom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osnovu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do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izmene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propisa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A21E88" w:rsidRPr="00A21E88" w:rsidRDefault="00A21E88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                                                                      II </w:t>
      </w:r>
    </w:p>
    <w:p w:rsidR="00A21E88" w:rsidRPr="00A21E88" w:rsidRDefault="005424B1" w:rsidP="00A21E88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Odbor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preporučuje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da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se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en-US"/>
        </w:rPr>
        <w:t>u</w:t>
      </w:r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sklopu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razgovora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  <w:lang w:val="en-US"/>
        </w:rPr>
        <w:t>sa</w:t>
      </w:r>
      <w:proofErr w:type="spellEnd"/>
      <w:proofErr w:type="gram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predstavnicima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kineske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države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diplomatskim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kanalima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podstaknu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procesi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registracije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objekata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osnaži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trgovina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mesom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mlekom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prerađevinama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opštim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namirnicama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animalnog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porekla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poljoprivrednim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proizvodima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između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Republike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Srbije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Narodne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Republike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  <w:lang w:val="en-US"/>
        </w:rPr>
        <w:t>Kine</w:t>
      </w:r>
      <w:proofErr w:type="spellEnd"/>
      <w:r w:rsidR="00A21E88" w:rsidRPr="00A21E88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F0106B" w:rsidRDefault="00F0106B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A21E88" w:rsidRDefault="00A21E88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A21E88" w:rsidRPr="0008743C" w:rsidRDefault="00A21E88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5424B1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F0106B">
        <w:rPr>
          <w:rFonts w:ascii="Times New Roman" w:hAnsi="Times New Roman"/>
          <w:sz w:val="24"/>
          <w:szCs w:val="24"/>
          <w:lang w:val="en-US"/>
        </w:rPr>
        <w:t>0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5424B1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5424B1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5424B1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5424B1">
        <w:rPr>
          <w:rFonts w:ascii="Times New Roman" w:hAnsi="Times New Roman"/>
          <w:sz w:val="24"/>
          <w:szCs w:val="24"/>
        </w:rPr>
        <w:t>Veljko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Racković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5424B1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24B1">
        <w:rPr>
          <w:rFonts w:ascii="Times New Roman" w:hAnsi="Times New Roman"/>
          <w:sz w:val="24"/>
          <w:szCs w:val="24"/>
        </w:rPr>
        <w:t>Rističevi</w:t>
      </w:r>
      <w:r w:rsidR="005424B1">
        <w:rPr>
          <w:rFonts w:ascii="Times New Roman" w:hAnsi="Times New Roman"/>
          <w:sz w:val="24"/>
          <w:szCs w:val="24"/>
          <w:lang w:val="sr-Cyrl-RS"/>
        </w:rPr>
        <w:t>ć</w:t>
      </w:r>
    </w:p>
    <w:bookmarkEnd w:id="0"/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04" w:rsidRDefault="00B73804" w:rsidP="00367C92">
      <w:r>
        <w:separator/>
      </w:r>
    </w:p>
  </w:endnote>
  <w:endnote w:type="continuationSeparator" w:id="0">
    <w:p w:rsidR="00B73804" w:rsidRDefault="00B73804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04" w:rsidRDefault="00B73804" w:rsidP="00367C92">
      <w:r>
        <w:separator/>
      </w:r>
    </w:p>
  </w:footnote>
  <w:footnote w:type="continuationSeparator" w:id="0">
    <w:p w:rsidR="00B73804" w:rsidRDefault="00B73804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152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12BE3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424B1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381E"/>
    <w:rsid w:val="00697D19"/>
    <w:rsid w:val="006A604E"/>
    <w:rsid w:val="006A62D9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53609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02E1"/>
    <w:rsid w:val="009F1101"/>
    <w:rsid w:val="009F7F55"/>
    <w:rsid w:val="00A145DE"/>
    <w:rsid w:val="00A21465"/>
    <w:rsid w:val="00A21E88"/>
    <w:rsid w:val="00A2216B"/>
    <w:rsid w:val="00A4284C"/>
    <w:rsid w:val="00A55549"/>
    <w:rsid w:val="00A64C85"/>
    <w:rsid w:val="00A7138A"/>
    <w:rsid w:val="00AA0682"/>
    <w:rsid w:val="00AA271C"/>
    <w:rsid w:val="00AC0A82"/>
    <w:rsid w:val="00AE1900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7380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1486D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7377"/>
    <w:rsid w:val="00EF7FE3"/>
    <w:rsid w:val="00F0106B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6D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6D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7436-ADB6-465B-9339-B70830DF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2016-03-28T11:53:00Z</dcterms:created>
  <dcterms:modified xsi:type="dcterms:W3CDTF">2016-03-28T11:53:00Z</dcterms:modified>
</cp:coreProperties>
</file>